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5AFE" w:rsidRDefault="005D4B4B">
      <w:pPr>
        <w:rPr>
          <w:sz w:val="24"/>
          <w:szCs w:val="24"/>
        </w:rPr>
      </w:pPr>
      <w:r>
        <w:rPr>
          <w:noProof/>
          <w:sz w:val="24"/>
          <w:szCs w:val="24"/>
        </w:rPr>
        <w:t xml:space="preserve"> </w:t>
      </w:r>
    </w:p>
    <w:p w:rsidR="00EB5AFE" w:rsidRDefault="005D4B4B">
      <w:pPr>
        <w:sectPr w:rsidR="00EB5AFE">
          <w:pgSz w:w="11900" w:h="16841"/>
          <w:pgMar w:top="1440" w:right="1440" w:bottom="875" w:left="1440" w:header="0" w:footer="0" w:gutter="0"/>
          <w:cols w:space="0"/>
        </w:sectPr>
      </w:pPr>
      <w:r w:rsidRPr="005D4B4B">
        <w:drawing>
          <wp:inline distT="0" distB="0" distL="0" distR="0">
            <wp:extent cx="5727700" cy="7877377"/>
            <wp:effectExtent l="19050" t="0" r="6350" b="0"/>
            <wp:docPr id="2" name="Рисунок 1" descr="0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7877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5AFE" w:rsidRDefault="00EB5AFE">
      <w:pPr>
        <w:spacing w:line="100" w:lineRule="exact"/>
        <w:rPr>
          <w:sz w:val="20"/>
          <w:szCs w:val="20"/>
        </w:rPr>
      </w:pPr>
    </w:p>
    <w:p w:rsidR="00EB5AFE" w:rsidRDefault="005D4B4B">
      <w:pPr>
        <w:ind w:left="2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1.Общие положения</w:t>
      </w:r>
    </w:p>
    <w:p w:rsidR="00EB5AFE" w:rsidRDefault="00EB5AFE">
      <w:pPr>
        <w:spacing w:line="284" w:lineRule="exact"/>
        <w:rPr>
          <w:sz w:val="20"/>
          <w:szCs w:val="20"/>
        </w:rPr>
      </w:pPr>
    </w:p>
    <w:p w:rsidR="00EB5AFE" w:rsidRDefault="005D4B4B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 Настоящее Положение определяет языки обучения в муниципальном бюджетном общеобразовательном и дошкольном образовательном учреждении</w:t>
      </w:r>
      <w:r>
        <w:rPr>
          <w:rFonts w:eastAsia="Times New Roman"/>
          <w:sz w:val="24"/>
          <w:szCs w:val="24"/>
        </w:rPr>
        <w:t xml:space="preserve"> «</w:t>
      </w:r>
      <w:proofErr w:type="spellStart"/>
      <w:r>
        <w:rPr>
          <w:rFonts w:eastAsia="Times New Roman"/>
          <w:sz w:val="24"/>
          <w:szCs w:val="24"/>
        </w:rPr>
        <w:t>Аи</w:t>
      </w:r>
      <w:r>
        <w:rPr>
          <w:rFonts w:eastAsia="Times New Roman"/>
          <w:sz w:val="24"/>
          <w:szCs w:val="24"/>
        </w:rPr>
        <w:t>шев</w:t>
      </w:r>
      <w:r>
        <w:rPr>
          <w:rFonts w:eastAsia="Times New Roman"/>
          <w:sz w:val="24"/>
          <w:szCs w:val="24"/>
        </w:rPr>
        <w:t>ская</w:t>
      </w:r>
      <w:proofErr w:type="spellEnd"/>
      <w:r>
        <w:rPr>
          <w:rFonts w:eastAsia="Times New Roman"/>
          <w:sz w:val="24"/>
          <w:szCs w:val="24"/>
        </w:rPr>
        <w:t xml:space="preserve"> начальная  </w:t>
      </w:r>
      <w:r>
        <w:rPr>
          <w:rFonts w:eastAsia="Times New Roman"/>
          <w:sz w:val="24"/>
          <w:szCs w:val="24"/>
        </w:rPr>
        <w:t xml:space="preserve"> школа - </w:t>
      </w:r>
      <w:r>
        <w:rPr>
          <w:rFonts w:eastAsia="Times New Roman"/>
          <w:sz w:val="24"/>
          <w:szCs w:val="24"/>
        </w:rPr>
        <w:t xml:space="preserve">детский сад  </w:t>
      </w:r>
      <w:r>
        <w:rPr>
          <w:rFonts w:eastAsia="Times New Roman"/>
          <w:sz w:val="24"/>
          <w:szCs w:val="24"/>
        </w:rPr>
        <w:t>» Актанышского муниципального района Республики Татарстан (дале</w:t>
      </w:r>
      <w:proofErr w:type="gramStart"/>
      <w:r>
        <w:rPr>
          <w:rFonts w:eastAsia="Times New Roman"/>
          <w:sz w:val="24"/>
          <w:szCs w:val="24"/>
        </w:rPr>
        <w:t>е-</w:t>
      </w:r>
      <w:proofErr w:type="gramEnd"/>
      <w:r>
        <w:rPr>
          <w:rFonts w:eastAsia="Times New Roman"/>
          <w:sz w:val="24"/>
          <w:szCs w:val="24"/>
        </w:rPr>
        <w:t xml:space="preserve"> МБОДОУ «</w:t>
      </w:r>
      <w:proofErr w:type="spellStart"/>
      <w:r>
        <w:rPr>
          <w:rFonts w:eastAsia="Times New Roman"/>
          <w:sz w:val="24"/>
          <w:szCs w:val="24"/>
        </w:rPr>
        <w:t>Аи</w:t>
      </w:r>
      <w:r>
        <w:rPr>
          <w:rFonts w:eastAsia="Times New Roman"/>
          <w:sz w:val="24"/>
          <w:szCs w:val="24"/>
        </w:rPr>
        <w:t>шевская</w:t>
      </w:r>
      <w:proofErr w:type="spellEnd"/>
      <w:r>
        <w:rPr>
          <w:rFonts w:eastAsia="Times New Roman"/>
          <w:sz w:val="24"/>
          <w:szCs w:val="24"/>
        </w:rPr>
        <w:t xml:space="preserve"> Н</w:t>
      </w:r>
      <w:r>
        <w:rPr>
          <w:rFonts w:eastAsia="Times New Roman"/>
          <w:sz w:val="24"/>
          <w:szCs w:val="24"/>
        </w:rPr>
        <w:t>Ш-ДС») образовательную деятельность по реализуемым ею программам, в соответствии с законодательством Российской Федерации.</w:t>
      </w:r>
    </w:p>
    <w:p w:rsidR="00EB5AFE" w:rsidRDefault="00EB5AFE">
      <w:pPr>
        <w:spacing w:line="14" w:lineRule="exact"/>
        <w:rPr>
          <w:sz w:val="20"/>
          <w:szCs w:val="20"/>
        </w:rPr>
      </w:pPr>
    </w:p>
    <w:p w:rsidR="00EB5AFE" w:rsidRDefault="005D4B4B">
      <w:pPr>
        <w:spacing w:line="234" w:lineRule="auto"/>
        <w:ind w:firstLine="28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1.2.Насто</w:t>
      </w:r>
      <w:r>
        <w:rPr>
          <w:rFonts w:eastAsia="Times New Roman"/>
          <w:sz w:val="24"/>
          <w:szCs w:val="24"/>
        </w:rPr>
        <w:t>ящее Положение разработано в соответствии с требованиями следующих нормативных правовых документов:</w:t>
      </w:r>
    </w:p>
    <w:p w:rsidR="00EB5AFE" w:rsidRDefault="00EB5AFE">
      <w:pPr>
        <w:spacing w:line="9" w:lineRule="exact"/>
        <w:rPr>
          <w:sz w:val="20"/>
          <w:szCs w:val="20"/>
        </w:rPr>
      </w:pPr>
    </w:p>
    <w:p w:rsidR="00EB5AFE" w:rsidRDefault="005D4B4B">
      <w:pPr>
        <w:numPr>
          <w:ilvl w:val="0"/>
          <w:numId w:val="1"/>
        </w:numPr>
        <w:tabs>
          <w:tab w:val="left" w:pos="420"/>
        </w:tabs>
        <w:ind w:left="420" w:hanging="13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Федерального Закона от 29.12.2012г. </w:t>
      </w:r>
      <w:r>
        <w:rPr>
          <w:rFonts w:ascii="Arial" w:eastAsia="Arial" w:hAnsi="Arial" w:cs="Arial"/>
          <w:sz w:val="24"/>
          <w:szCs w:val="24"/>
        </w:rPr>
        <w:t>№</w:t>
      </w:r>
      <w:r>
        <w:rPr>
          <w:rFonts w:eastAsia="Times New Roman"/>
          <w:sz w:val="24"/>
          <w:szCs w:val="24"/>
        </w:rPr>
        <w:t>273 «Об образовании в Российской Федерации»</w:t>
      </w:r>
    </w:p>
    <w:p w:rsidR="00EB5AFE" w:rsidRDefault="00EB5AFE">
      <w:pPr>
        <w:spacing w:line="46" w:lineRule="exact"/>
        <w:rPr>
          <w:rFonts w:eastAsia="Times New Roman"/>
          <w:sz w:val="24"/>
          <w:szCs w:val="24"/>
        </w:rPr>
      </w:pPr>
    </w:p>
    <w:p w:rsidR="00EB5AFE" w:rsidRDefault="005D4B4B">
      <w:pPr>
        <w:numPr>
          <w:ilvl w:val="0"/>
          <w:numId w:val="1"/>
        </w:numPr>
        <w:tabs>
          <w:tab w:val="left" w:pos="437"/>
        </w:tabs>
        <w:spacing w:line="234" w:lineRule="auto"/>
        <w:ind w:firstLine="28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Федерального Закона от 1 июня 2005 г. N 53-ФЗ «О государственном языке ро</w:t>
      </w:r>
      <w:r>
        <w:rPr>
          <w:rFonts w:eastAsia="Times New Roman"/>
          <w:sz w:val="24"/>
          <w:szCs w:val="24"/>
        </w:rPr>
        <w:t>ссийской Федерации»</w:t>
      </w:r>
    </w:p>
    <w:p w:rsidR="00EB5AFE" w:rsidRDefault="00EB5AFE">
      <w:pPr>
        <w:spacing w:line="13" w:lineRule="exact"/>
        <w:rPr>
          <w:rFonts w:eastAsia="Times New Roman"/>
          <w:sz w:val="24"/>
          <w:szCs w:val="24"/>
        </w:rPr>
      </w:pPr>
    </w:p>
    <w:p w:rsidR="00EB5AFE" w:rsidRDefault="005D4B4B">
      <w:pPr>
        <w:spacing w:line="234" w:lineRule="auto"/>
        <w:ind w:firstLine="28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-Федерального Закона №1807-1 ФЗ от 25.10.1991г. «О языках народов Российской Федерации</w:t>
      </w:r>
    </w:p>
    <w:p w:rsidR="00EB5AFE" w:rsidRDefault="00EB5AFE">
      <w:pPr>
        <w:spacing w:line="2" w:lineRule="exact"/>
        <w:rPr>
          <w:rFonts w:eastAsia="Times New Roman"/>
          <w:sz w:val="24"/>
          <w:szCs w:val="24"/>
        </w:rPr>
      </w:pPr>
    </w:p>
    <w:p w:rsidR="00EB5AFE" w:rsidRDefault="005D4B4B">
      <w:pPr>
        <w:numPr>
          <w:ilvl w:val="0"/>
          <w:numId w:val="1"/>
        </w:numPr>
        <w:tabs>
          <w:tab w:val="left" w:pos="420"/>
        </w:tabs>
        <w:ind w:left="420" w:hanging="13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Конституции Российской Федерации (ст.68)</w:t>
      </w:r>
    </w:p>
    <w:p w:rsidR="00EB5AFE" w:rsidRDefault="005D4B4B">
      <w:pPr>
        <w:numPr>
          <w:ilvl w:val="0"/>
          <w:numId w:val="1"/>
        </w:numPr>
        <w:tabs>
          <w:tab w:val="left" w:pos="420"/>
        </w:tabs>
        <w:ind w:left="420" w:hanging="13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Конституции Республики Татарстан</w:t>
      </w:r>
    </w:p>
    <w:p w:rsidR="00EB5AFE" w:rsidRDefault="005D4B4B">
      <w:pPr>
        <w:numPr>
          <w:ilvl w:val="0"/>
          <w:numId w:val="1"/>
        </w:numPr>
        <w:tabs>
          <w:tab w:val="left" w:pos="420"/>
        </w:tabs>
        <w:ind w:left="420" w:hanging="13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Закона Республики Татарстан  от 22 июля 2013 года №68-ЗРТ «Об </w:t>
      </w:r>
      <w:r>
        <w:rPr>
          <w:rFonts w:eastAsia="Times New Roman"/>
          <w:sz w:val="24"/>
          <w:szCs w:val="24"/>
        </w:rPr>
        <w:t>образовании»</w:t>
      </w:r>
    </w:p>
    <w:p w:rsidR="00EB5AFE" w:rsidRDefault="00EB5AFE">
      <w:pPr>
        <w:spacing w:line="7" w:lineRule="exact"/>
        <w:rPr>
          <w:rFonts w:eastAsia="Times New Roman"/>
          <w:sz w:val="24"/>
          <w:szCs w:val="24"/>
        </w:rPr>
      </w:pPr>
    </w:p>
    <w:p w:rsidR="00EB5AFE" w:rsidRDefault="005D4B4B">
      <w:pPr>
        <w:numPr>
          <w:ilvl w:val="0"/>
          <w:numId w:val="1"/>
        </w:numPr>
        <w:tabs>
          <w:tab w:val="left" w:pos="430"/>
        </w:tabs>
        <w:spacing w:line="260" w:lineRule="auto"/>
        <w:ind w:firstLine="28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Закона Республики Татарстан «О языках народов Республики Татарстан» 1992 </w:t>
      </w:r>
      <w:r>
        <w:rPr>
          <w:rFonts w:ascii="Arial" w:eastAsia="Arial" w:hAnsi="Arial" w:cs="Arial"/>
          <w:sz w:val="24"/>
          <w:szCs w:val="24"/>
        </w:rPr>
        <w:t>№</w:t>
      </w:r>
      <w:r>
        <w:rPr>
          <w:rFonts w:eastAsia="Times New Roman"/>
          <w:sz w:val="24"/>
          <w:szCs w:val="24"/>
        </w:rPr>
        <w:t xml:space="preserve"> 1560-XII от 8 июля 1992 года</w:t>
      </w:r>
    </w:p>
    <w:p w:rsidR="00EB5AFE" w:rsidRDefault="005D4B4B">
      <w:pPr>
        <w:numPr>
          <w:ilvl w:val="0"/>
          <w:numId w:val="1"/>
        </w:numPr>
        <w:tabs>
          <w:tab w:val="left" w:pos="420"/>
        </w:tabs>
        <w:ind w:left="420" w:hanging="13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Устава МБОДОУ «</w:t>
      </w:r>
      <w:proofErr w:type="spellStart"/>
      <w:r>
        <w:rPr>
          <w:rFonts w:eastAsia="Times New Roman"/>
          <w:sz w:val="24"/>
          <w:szCs w:val="24"/>
        </w:rPr>
        <w:t>Аишевская</w:t>
      </w:r>
      <w:proofErr w:type="spellEnd"/>
      <w:r>
        <w:rPr>
          <w:rFonts w:eastAsia="Times New Roman"/>
          <w:sz w:val="24"/>
          <w:szCs w:val="24"/>
        </w:rPr>
        <w:t xml:space="preserve"> НШ-ДС</w:t>
      </w:r>
      <w:r>
        <w:rPr>
          <w:rFonts w:eastAsia="Times New Roman"/>
          <w:sz w:val="24"/>
          <w:szCs w:val="24"/>
        </w:rPr>
        <w:t>»</w:t>
      </w:r>
    </w:p>
    <w:p w:rsidR="00EB5AFE" w:rsidRDefault="00EB5AFE">
      <w:pPr>
        <w:spacing w:line="12" w:lineRule="exact"/>
        <w:rPr>
          <w:sz w:val="20"/>
          <w:szCs w:val="20"/>
        </w:rPr>
      </w:pPr>
    </w:p>
    <w:p w:rsidR="00EB5AFE" w:rsidRDefault="005D4B4B">
      <w:pPr>
        <w:spacing w:line="233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1.3</w:t>
      </w:r>
      <w:proofErr w:type="gramStart"/>
      <w:r>
        <w:rPr>
          <w:rFonts w:eastAsia="Times New Roman"/>
          <w:sz w:val="24"/>
          <w:szCs w:val="24"/>
        </w:rPr>
        <w:t xml:space="preserve"> В</w:t>
      </w:r>
      <w:proofErr w:type="gramEnd"/>
      <w:r>
        <w:rPr>
          <w:rFonts w:eastAsia="Times New Roman"/>
          <w:sz w:val="24"/>
          <w:szCs w:val="24"/>
        </w:rPr>
        <w:t xml:space="preserve"> МБОДОУ «</w:t>
      </w:r>
      <w:proofErr w:type="spellStart"/>
      <w:r>
        <w:rPr>
          <w:rFonts w:eastAsia="Times New Roman"/>
          <w:sz w:val="24"/>
          <w:szCs w:val="24"/>
        </w:rPr>
        <w:t>Аишевская</w:t>
      </w:r>
      <w:proofErr w:type="spellEnd"/>
      <w:r>
        <w:rPr>
          <w:rFonts w:eastAsia="Times New Roman"/>
          <w:sz w:val="24"/>
          <w:szCs w:val="24"/>
        </w:rPr>
        <w:t xml:space="preserve"> НШ-ДС</w:t>
      </w:r>
      <w:r>
        <w:rPr>
          <w:rFonts w:eastAsia="Times New Roman"/>
          <w:sz w:val="24"/>
          <w:szCs w:val="24"/>
        </w:rPr>
        <w:t xml:space="preserve">» гарантируется получение образования на государственном языке Российской </w:t>
      </w:r>
      <w:r>
        <w:rPr>
          <w:rFonts w:eastAsia="Times New Roman"/>
          <w:sz w:val="24"/>
          <w:szCs w:val="24"/>
        </w:rPr>
        <w:t>Федерации.</w:t>
      </w:r>
    </w:p>
    <w:p w:rsidR="00EB5AFE" w:rsidRDefault="00EB5AFE">
      <w:pPr>
        <w:spacing w:line="11" w:lineRule="exact"/>
        <w:rPr>
          <w:sz w:val="20"/>
          <w:szCs w:val="20"/>
        </w:rPr>
      </w:pPr>
    </w:p>
    <w:p w:rsidR="00EB5AFE" w:rsidRDefault="005D4B4B">
      <w:pPr>
        <w:spacing w:line="233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1.4. Русский язык как государственный язык Российской Федерации изучается во всех классах.</w:t>
      </w:r>
    </w:p>
    <w:p w:rsidR="00EB5AFE" w:rsidRDefault="00EB5AFE">
      <w:pPr>
        <w:spacing w:line="11" w:lineRule="exact"/>
        <w:rPr>
          <w:sz w:val="20"/>
          <w:szCs w:val="20"/>
        </w:rPr>
      </w:pPr>
    </w:p>
    <w:p w:rsidR="00EB5AFE" w:rsidRDefault="005D4B4B">
      <w:pPr>
        <w:spacing w:line="235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1.5. Право граждан Российской Федерации на пользование государственным языком Российской Федерации обеспечивается путем получения образования на русском</w:t>
      </w:r>
      <w:r>
        <w:rPr>
          <w:rFonts w:eastAsia="Times New Roman"/>
          <w:sz w:val="24"/>
          <w:szCs w:val="24"/>
        </w:rPr>
        <w:t xml:space="preserve"> языке. Преподавание и изучение русского языка осуществляется в соответствии с федеральными государственными образовательными стандартами.</w:t>
      </w:r>
    </w:p>
    <w:p w:rsidR="00EB5AFE" w:rsidRDefault="00EB5AFE">
      <w:pPr>
        <w:spacing w:line="280" w:lineRule="exact"/>
        <w:rPr>
          <w:sz w:val="20"/>
          <w:szCs w:val="20"/>
        </w:rPr>
      </w:pPr>
    </w:p>
    <w:p w:rsidR="00EB5AFE" w:rsidRDefault="005D4B4B">
      <w:pPr>
        <w:numPr>
          <w:ilvl w:val="0"/>
          <w:numId w:val="2"/>
        </w:numPr>
        <w:tabs>
          <w:tab w:val="left" w:pos="240"/>
        </w:tabs>
        <w:ind w:left="240" w:hanging="24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Изучение государственных языков Российской Федерации, Республики Татарстан</w:t>
      </w:r>
    </w:p>
    <w:p w:rsidR="00EB5AFE" w:rsidRDefault="00EB5AFE">
      <w:pPr>
        <w:spacing w:line="279" w:lineRule="exact"/>
        <w:rPr>
          <w:sz w:val="20"/>
          <w:szCs w:val="20"/>
        </w:rPr>
      </w:pPr>
    </w:p>
    <w:p w:rsidR="00EB5AFE" w:rsidRDefault="005D4B4B">
      <w:pPr>
        <w:spacing w:line="235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2.1 Граждане Российской Федерации имеют </w:t>
      </w:r>
      <w:r>
        <w:rPr>
          <w:rFonts w:eastAsia="Times New Roman"/>
          <w:sz w:val="24"/>
          <w:szCs w:val="24"/>
        </w:rPr>
        <w:t>право на получение начального общего, дошкольного общего образования на родном языке из числа языков народов Российской Федерации, а также право на изучение родного языка из числа языков народов Российской Федерации.</w:t>
      </w:r>
    </w:p>
    <w:p w:rsidR="00EB5AFE" w:rsidRDefault="00EB5AFE">
      <w:pPr>
        <w:spacing w:line="13" w:lineRule="exact"/>
        <w:rPr>
          <w:sz w:val="20"/>
          <w:szCs w:val="20"/>
        </w:rPr>
      </w:pPr>
    </w:p>
    <w:p w:rsidR="00EB5AFE" w:rsidRDefault="005D4B4B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2.2. Право на изучение родного языка и</w:t>
      </w:r>
      <w:r>
        <w:rPr>
          <w:rFonts w:eastAsia="Times New Roman"/>
          <w:sz w:val="24"/>
          <w:szCs w:val="24"/>
        </w:rPr>
        <w:t>з числа языков народов Российской Федерации реализуется в пределах возможностей, предоставляемых образовательным учреждением, в порядке, установленном законодательством об образовании. Реализация указанных прав обеспечивается созданием необходимого числа с</w:t>
      </w:r>
      <w:r>
        <w:rPr>
          <w:rFonts w:eastAsia="Times New Roman"/>
          <w:sz w:val="24"/>
          <w:szCs w:val="24"/>
        </w:rPr>
        <w:t>оответствующих классов, групп, а также условий их функционирования. Преподавание и изучение родного языка из числа языков народов Российской Федерации осуществляются в соответствии с образовательными стандартами, после получения письменного заявления родит</w:t>
      </w:r>
      <w:r>
        <w:rPr>
          <w:rFonts w:eastAsia="Times New Roman"/>
          <w:sz w:val="24"/>
          <w:szCs w:val="24"/>
        </w:rPr>
        <w:t>елей (законных представителей) по установленной форме (приложение №1).</w:t>
      </w:r>
    </w:p>
    <w:p w:rsidR="00EB5AFE" w:rsidRDefault="00EB5AFE">
      <w:pPr>
        <w:spacing w:line="28" w:lineRule="exact"/>
        <w:rPr>
          <w:sz w:val="20"/>
          <w:szCs w:val="20"/>
        </w:rPr>
      </w:pPr>
    </w:p>
    <w:p w:rsidR="00EB5AFE" w:rsidRDefault="005D4B4B" w:rsidP="005D4B4B">
      <w:pPr>
        <w:spacing w:line="234" w:lineRule="auto"/>
        <w:sectPr w:rsidR="00EB5AFE">
          <w:pgSz w:w="11900" w:h="16838"/>
          <w:pgMar w:top="1440" w:right="839" w:bottom="1440" w:left="1440" w:header="0" w:footer="0" w:gutter="0"/>
          <w:cols w:space="720" w:equalWidth="0">
            <w:col w:w="9620"/>
          </w:cols>
        </w:sectPr>
      </w:pPr>
      <w:r>
        <w:rPr>
          <w:rFonts w:eastAsia="Times New Roman"/>
          <w:sz w:val="24"/>
          <w:szCs w:val="24"/>
        </w:rPr>
        <w:t xml:space="preserve">1.3. Количество учебных часов в неделю (за год), отводимых на изучение предметов по обязательным предметным областям «родной язык и литературное чтение на родном языке» (уровень </w:t>
      </w:r>
      <w:r>
        <w:rPr>
          <w:rFonts w:eastAsia="Times New Roman"/>
          <w:sz w:val="24"/>
          <w:szCs w:val="24"/>
        </w:rPr>
        <w:t>начального общего образования) определяется учебным планом МБОДОУ «</w:t>
      </w:r>
      <w:proofErr w:type="spellStart"/>
      <w:r>
        <w:rPr>
          <w:rFonts w:eastAsia="Times New Roman"/>
          <w:sz w:val="24"/>
          <w:szCs w:val="24"/>
        </w:rPr>
        <w:t>Аишевская</w:t>
      </w:r>
      <w:proofErr w:type="spellEnd"/>
      <w:r>
        <w:rPr>
          <w:rFonts w:eastAsia="Times New Roman"/>
          <w:sz w:val="24"/>
          <w:szCs w:val="24"/>
        </w:rPr>
        <w:t xml:space="preserve"> НШ-ДС»</w:t>
      </w:r>
    </w:p>
    <w:p w:rsidR="00EB5AFE" w:rsidRDefault="005D4B4B">
      <w:pPr>
        <w:numPr>
          <w:ilvl w:val="0"/>
          <w:numId w:val="3"/>
        </w:numPr>
        <w:tabs>
          <w:tab w:val="left" w:pos="3360"/>
        </w:tabs>
        <w:ind w:left="3360" w:hanging="246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lastRenderedPageBreak/>
        <w:t>Изучение иностранных языков</w:t>
      </w:r>
    </w:p>
    <w:p w:rsidR="00EB5AFE" w:rsidRDefault="00EB5AFE">
      <w:pPr>
        <w:spacing w:line="289" w:lineRule="exact"/>
        <w:rPr>
          <w:sz w:val="20"/>
          <w:szCs w:val="20"/>
        </w:rPr>
      </w:pPr>
    </w:p>
    <w:p w:rsidR="00EB5AFE" w:rsidRDefault="005D4B4B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 Обучение иностранному языку в МБОДОУ «</w:t>
      </w:r>
      <w:proofErr w:type="spellStart"/>
      <w:r>
        <w:rPr>
          <w:rFonts w:eastAsia="Times New Roman"/>
          <w:sz w:val="24"/>
          <w:szCs w:val="24"/>
        </w:rPr>
        <w:t>Аишевская</w:t>
      </w:r>
      <w:proofErr w:type="spellEnd"/>
      <w:r>
        <w:rPr>
          <w:rFonts w:eastAsia="Times New Roman"/>
          <w:sz w:val="24"/>
          <w:szCs w:val="24"/>
        </w:rPr>
        <w:t xml:space="preserve"> НШ-ДС</w:t>
      </w:r>
      <w:r>
        <w:rPr>
          <w:rFonts w:eastAsia="Times New Roman"/>
          <w:sz w:val="24"/>
          <w:szCs w:val="24"/>
        </w:rPr>
        <w:t>» проводится в рамках имеющих государственную аккредитацию о</w:t>
      </w:r>
      <w:r>
        <w:rPr>
          <w:rFonts w:eastAsia="Times New Roman"/>
          <w:sz w:val="24"/>
          <w:szCs w:val="24"/>
        </w:rPr>
        <w:t>сновных образовательных программ в соответствии с федеральными государственными образовательными стандартами, образовательными стандартами.</w:t>
      </w:r>
    </w:p>
    <w:p w:rsidR="00EB5AFE" w:rsidRDefault="00EB5AFE">
      <w:pPr>
        <w:spacing w:line="28" w:lineRule="exact"/>
        <w:rPr>
          <w:sz w:val="20"/>
          <w:szCs w:val="20"/>
        </w:rPr>
      </w:pPr>
    </w:p>
    <w:p w:rsidR="00EB5AFE" w:rsidRDefault="005D4B4B">
      <w:pPr>
        <w:spacing w:line="233" w:lineRule="auto"/>
        <w:ind w:left="260" w:firstLine="6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 Преподавание и изучение отдельных учебных предметов, курсов, дисциплин (модулей), иных компонентов могут осуще</w:t>
      </w:r>
      <w:r>
        <w:rPr>
          <w:rFonts w:eastAsia="Times New Roman"/>
          <w:sz w:val="24"/>
          <w:szCs w:val="24"/>
        </w:rPr>
        <w:t>ствляться на иностранном языке (английском) в соответствии с образовательной программой.</w:t>
      </w:r>
    </w:p>
    <w:p w:rsidR="00EB5AFE" w:rsidRDefault="00EB5AFE">
      <w:pPr>
        <w:spacing w:line="24" w:lineRule="exact"/>
        <w:rPr>
          <w:sz w:val="20"/>
          <w:szCs w:val="20"/>
        </w:rPr>
      </w:pPr>
    </w:p>
    <w:p w:rsidR="00EB5AFE" w:rsidRDefault="005D4B4B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3.3. Преподавание и изучение английского языка организуется во 2-4 классах в рамках предмета «Иностранный язык», в 1 классах - за счет часов внеурочной деятельности. </w:t>
      </w:r>
      <w:r>
        <w:rPr>
          <w:rFonts w:eastAsia="Times New Roman"/>
          <w:sz w:val="24"/>
          <w:szCs w:val="24"/>
        </w:rPr>
        <w:t>Количество учебных часов в неделю (за год), отводимых на изучение предмета, определяется учебным планом МБОДОУ «</w:t>
      </w:r>
      <w:proofErr w:type="spellStart"/>
      <w:r>
        <w:rPr>
          <w:rFonts w:eastAsia="Times New Roman"/>
          <w:sz w:val="24"/>
          <w:szCs w:val="24"/>
        </w:rPr>
        <w:t>Аишевская</w:t>
      </w:r>
      <w:proofErr w:type="spellEnd"/>
      <w:r>
        <w:rPr>
          <w:rFonts w:eastAsia="Times New Roman"/>
          <w:sz w:val="24"/>
          <w:szCs w:val="24"/>
        </w:rPr>
        <w:t xml:space="preserve"> НШ-ДС</w:t>
      </w:r>
      <w:r>
        <w:rPr>
          <w:rFonts w:eastAsia="Times New Roman"/>
          <w:sz w:val="24"/>
          <w:szCs w:val="24"/>
        </w:rPr>
        <w:t>».</w:t>
      </w:r>
    </w:p>
    <w:p w:rsidR="00EB5AFE" w:rsidRDefault="00EB5AFE">
      <w:pPr>
        <w:spacing w:line="291" w:lineRule="exact"/>
        <w:rPr>
          <w:sz w:val="20"/>
          <w:szCs w:val="20"/>
        </w:rPr>
      </w:pPr>
    </w:p>
    <w:p w:rsidR="00EB5AFE" w:rsidRDefault="005D4B4B">
      <w:pPr>
        <w:numPr>
          <w:ilvl w:val="0"/>
          <w:numId w:val="4"/>
        </w:numPr>
        <w:tabs>
          <w:tab w:val="left" w:pos="2160"/>
        </w:tabs>
        <w:ind w:left="2160" w:hanging="24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Использование языков в деятельности Организации.</w:t>
      </w:r>
    </w:p>
    <w:p w:rsidR="00EB5AFE" w:rsidRDefault="00EB5AFE">
      <w:pPr>
        <w:spacing w:line="291" w:lineRule="exact"/>
        <w:rPr>
          <w:sz w:val="20"/>
          <w:szCs w:val="20"/>
        </w:rPr>
      </w:pPr>
    </w:p>
    <w:p w:rsidR="00EB5AFE" w:rsidRDefault="005D4B4B">
      <w:pPr>
        <w:spacing w:line="233" w:lineRule="auto"/>
        <w:ind w:left="260" w:right="20" w:firstLine="6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 Наружное и внутреннее оформление МБОДОУ «</w:t>
      </w:r>
      <w:proofErr w:type="spellStart"/>
      <w:r>
        <w:rPr>
          <w:rFonts w:eastAsia="Times New Roman"/>
          <w:sz w:val="24"/>
          <w:szCs w:val="24"/>
        </w:rPr>
        <w:t>Аишевская</w:t>
      </w:r>
      <w:proofErr w:type="spellEnd"/>
      <w:r>
        <w:rPr>
          <w:rFonts w:eastAsia="Times New Roman"/>
          <w:sz w:val="24"/>
          <w:szCs w:val="24"/>
        </w:rPr>
        <w:t xml:space="preserve"> НШ-ДС</w:t>
      </w:r>
      <w:r>
        <w:rPr>
          <w:rFonts w:eastAsia="Times New Roman"/>
          <w:sz w:val="24"/>
          <w:szCs w:val="24"/>
        </w:rPr>
        <w:t xml:space="preserve">» (вывески, </w:t>
      </w:r>
      <w:r>
        <w:rPr>
          <w:rFonts w:eastAsia="Times New Roman"/>
          <w:sz w:val="24"/>
          <w:szCs w:val="24"/>
        </w:rPr>
        <w:t>бланки, печати, штампы, названия стендов, и т.д.) обеспечивается на двух государственных языках Республики Татарстан.</w:t>
      </w:r>
    </w:p>
    <w:p w:rsidR="00EB5AFE" w:rsidRDefault="00EB5AFE">
      <w:pPr>
        <w:spacing w:line="19" w:lineRule="exact"/>
        <w:rPr>
          <w:sz w:val="20"/>
          <w:szCs w:val="20"/>
        </w:rPr>
      </w:pPr>
    </w:p>
    <w:p w:rsidR="00EB5AFE" w:rsidRDefault="005D4B4B">
      <w:pPr>
        <w:spacing w:line="233" w:lineRule="auto"/>
        <w:ind w:left="260" w:firstLine="6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 Электронный журнал, рабочие программы, личные дела и иная документация, связанная с реализацией образовательных программ (в том числе</w:t>
      </w:r>
      <w:r>
        <w:rPr>
          <w:rFonts w:eastAsia="Times New Roman"/>
          <w:sz w:val="24"/>
          <w:szCs w:val="24"/>
        </w:rPr>
        <w:t xml:space="preserve"> дополнительных) в МБОДОУ «</w:t>
      </w:r>
      <w:proofErr w:type="spellStart"/>
      <w:r>
        <w:rPr>
          <w:rFonts w:eastAsia="Times New Roman"/>
          <w:sz w:val="24"/>
          <w:szCs w:val="24"/>
        </w:rPr>
        <w:t>Аишевская</w:t>
      </w:r>
      <w:proofErr w:type="spellEnd"/>
      <w:r>
        <w:rPr>
          <w:rFonts w:eastAsia="Times New Roman"/>
          <w:sz w:val="24"/>
          <w:szCs w:val="24"/>
        </w:rPr>
        <w:t xml:space="preserve"> НШ-ДС</w:t>
      </w:r>
      <w:r>
        <w:rPr>
          <w:rFonts w:eastAsia="Times New Roman"/>
          <w:sz w:val="24"/>
          <w:szCs w:val="24"/>
        </w:rPr>
        <w:t>» на русском языке - государственном языке Российской Федерации.</w:t>
      </w:r>
    </w:p>
    <w:p w:rsidR="00EB5AFE" w:rsidRDefault="00EB5AFE">
      <w:pPr>
        <w:spacing w:line="23" w:lineRule="exact"/>
        <w:rPr>
          <w:sz w:val="20"/>
          <w:szCs w:val="20"/>
        </w:rPr>
      </w:pPr>
    </w:p>
    <w:p w:rsidR="00EB5AFE" w:rsidRDefault="005D4B4B">
      <w:pPr>
        <w:spacing w:line="235" w:lineRule="auto"/>
        <w:ind w:left="260" w:firstLine="6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4.3 Образовательное учреждение бесплатно обеспечивает учащихся учебниками, входящими в Федеральный перечень учебников, утвержденный приказом </w:t>
      </w:r>
      <w:r>
        <w:rPr>
          <w:rFonts w:eastAsia="Times New Roman"/>
          <w:sz w:val="24"/>
          <w:szCs w:val="24"/>
        </w:rPr>
        <w:t>Министерством образования и науки Российской федерации, по всем предметам, изучаемым в рамках образовательной программы начального общего образования на языках, указанных в настоящем Положении.</w:t>
      </w:r>
    </w:p>
    <w:p w:rsidR="00EB5AFE" w:rsidRDefault="00EB5AFE">
      <w:pPr>
        <w:spacing w:line="293" w:lineRule="exact"/>
        <w:rPr>
          <w:sz w:val="20"/>
          <w:szCs w:val="20"/>
        </w:rPr>
      </w:pPr>
    </w:p>
    <w:p w:rsidR="00EB5AFE" w:rsidRDefault="005D4B4B">
      <w:pPr>
        <w:numPr>
          <w:ilvl w:val="0"/>
          <w:numId w:val="5"/>
        </w:numPr>
        <w:tabs>
          <w:tab w:val="left" w:pos="3480"/>
        </w:tabs>
        <w:ind w:left="3480" w:hanging="23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Заключительные положения</w:t>
      </w:r>
    </w:p>
    <w:p w:rsidR="00EB5AFE" w:rsidRDefault="00EB5AFE">
      <w:pPr>
        <w:spacing w:line="288" w:lineRule="exact"/>
        <w:rPr>
          <w:sz w:val="20"/>
          <w:szCs w:val="20"/>
        </w:rPr>
      </w:pPr>
    </w:p>
    <w:p w:rsidR="00EB5AFE" w:rsidRDefault="005D4B4B">
      <w:pPr>
        <w:spacing w:line="231" w:lineRule="auto"/>
        <w:ind w:left="260" w:right="12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5.1 Настоящее Положение вступает в </w:t>
      </w:r>
      <w:r>
        <w:rPr>
          <w:rFonts w:eastAsia="Times New Roman"/>
          <w:sz w:val="24"/>
          <w:szCs w:val="24"/>
        </w:rPr>
        <w:t>силу с момента утверждения. Положение действительно до принятия новой редакции.</w:t>
      </w:r>
    </w:p>
    <w:p w:rsidR="00EB5AFE" w:rsidRDefault="00EB5AFE">
      <w:pPr>
        <w:spacing w:line="21" w:lineRule="exact"/>
        <w:rPr>
          <w:sz w:val="20"/>
          <w:szCs w:val="20"/>
        </w:rPr>
      </w:pPr>
    </w:p>
    <w:p w:rsidR="00EB5AFE" w:rsidRDefault="005D4B4B">
      <w:pPr>
        <w:spacing w:line="231" w:lineRule="auto"/>
        <w:ind w:left="260" w:right="16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5.2 Настоящее Положение обязательно для исполнения всеми участниками образовательных отношений.</w:t>
      </w:r>
    </w:p>
    <w:p w:rsidR="00EB5AFE" w:rsidRDefault="00EB5AFE">
      <w:pPr>
        <w:spacing w:line="23" w:lineRule="exact"/>
        <w:rPr>
          <w:sz w:val="20"/>
          <w:szCs w:val="20"/>
        </w:rPr>
      </w:pPr>
    </w:p>
    <w:p w:rsidR="00EB5AFE" w:rsidRDefault="005D4B4B">
      <w:pPr>
        <w:spacing w:line="232" w:lineRule="auto"/>
        <w:ind w:left="260" w:right="7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5.3 Школа размещает информацию о языках обучения на официальном сайте в сети И</w:t>
      </w:r>
      <w:r>
        <w:rPr>
          <w:rFonts w:eastAsia="Times New Roman"/>
          <w:sz w:val="24"/>
          <w:szCs w:val="24"/>
        </w:rPr>
        <w:t>нтернет.</w:t>
      </w:r>
    </w:p>
    <w:p w:rsidR="00EB5AFE" w:rsidRDefault="00EB5AFE">
      <w:pPr>
        <w:sectPr w:rsidR="00EB5AFE">
          <w:pgSz w:w="11900" w:h="16838"/>
          <w:pgMar w:top="1276" w:right="839" w:bottom="1440" w:left="1440" w:header="0" w:footer="0" w:gutter="0"/>
          <w:cols w:space="720" w:equalWidth="0">
            <w:col w:w="9620"/>
          </w:cols>
        </w:sectPr>
      </w:pPr>
    </w:p>
    <w:p w:rsidR="00EB5AFE" w:rsidRDefault="005D4B4B">
      <w:pPr>
        <w:ind w:left="4520"/>
        <w:rPr>
          <w:sz w:val="20"/>
          <w:szCs w:val="20"/>
        </w:rPr>
      </w:pPr>
      <w:r>
        <w:rPr>
          <w:rFonts w:eastAsia="Times New Roman"/>
          <w:b/>
          <w:bCs/>
        </w:rPr>
        <w:lastRenderedPageBreak/>
        <w:t>Приложение № 1</w:t>
      </w:r>
    </w:p>
    <w:p w:rsidR="00EB5AFE" w:rsidRDefault="005D4B4B">
      <w:pPr>
        <w:spacing w:line="234" w:lineRule="auto"/>
        <w:ind w:left="4520"/>
        <w:rPr>
          <w:sz w:val="20"/>
          <w:szCs w:val="20"/>
        </w:rPr>
      </w:pPr>
      <w:r>
        <w:rPr>
          <w:rFonts w:eastAsia="Times New Roman"/>
          <w:b/>
          <w:bCs/>
        </w:rPr>
        <w:t>Директору</w:t>
      </w:r>
    </w:p>
    <w:p w:rsidR="00EB5AFE" w:rsidRDefault="00EB5AFE">
      <w:pPr>
        <w:spacing w:line="16" w:lineRule="exact"/>
        <w:rPr>
          <w:sz w:val="20"/>
          <w:szCs w:val="20"/>
        </w:rPr>
      </w:pPr>
    </w:p>
    <w:p w:rsidR="00EB5AFE" w:rsidRDefault="005D4B4B">
      <w:pPr>
        <w:spacing w:line="234" w:lineRule="auto"/>
        <w:ind w:left="45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МБОДОУ «</w:t>
      </w:r>
      <w:proofErr w:type="spellStart"/>
      <w:r>
        <w:rPr>
          <w:rFonts w:eastAsia="Times New Roman"/>
          <w:sz w:val="24"/>
          <w:szCs w:val="24"/>
        </w:rPr>
        <w:t>Аишевская</w:t>
      </w:r>
      <w:proofErr w:type="spellEnd"/>
      <w:r>
        <w:rPr>
          <w:rFonts w:eastAsia="Times New Roman"/>
          <w:sz w:val="24"/>
          <w:szCs w:val="24"/>
        </w:rPr>
        <w:t xml:space="preserve"> НШ-ДС</w:t>
      </w:r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Актанышского</w:t>
      </w:r>
      <w:proofErr w:type="spellEnd"/>
      <w:r>
        <w:rPr>
          <w:rFonts w:eastAsia="Times New Roman"/>
        </w:rPr>
        <w:t xml:space="preserve"> муниципального района Республики Татарстан </w:t>
      </w:r>
      <w:r>
        <w:rPr>
          <w:rFonts w:eastAsia="Times New Roman"/>
          <w:b/>
          <w:bCs/>
        </w:rPr>
        <w:t>Ф.И.О.(директора)</w:t>
      </w:r>
    </w:p>
    <w:p w:rsidR="00EB5AFE" w:rsidRDefault="00EB5AFE">
      <w:pPr>
        <w:spacing w:line="3" w:lineRule="exact"/>
        <w:rPr>
          <w:sz w:val="20"/>
          <w:szCs w:val="20"/>
        </w:rPr>
      </w:pPr>
    </w:p>
    <w:p w:rsidR="00EB5AFE" w:rsidRDefault="005D4B4B">
      <w:pPr>
        <w:ind w:left="4520"/>
        <w:rPr>
          <w:sz w:val="20"/>
          <w:szCs w:val="20"/>
        </w:rPr>
      </w:pPr>
      <w:r>
        <w:rPr>
          <w:rFonts w:eastAsia="Times New Roman"/>
        </w:rPr>
        <w:t>______________________________________________</w:t>
      </w:r>
    </w:p>
    <w:p w:rsidR="00EB5AFE" w:rsidRDefault="00EB5AFE">
      <w:pPr>
        <w:spacing w:line="1" w:lineRule="exact"/>
        <w:rPr>
          <w:sz w:val="20"/>
          <w:szCs w:val="20"/>
        </w:rPr>
      </w:pPr>
    </w:p>
    <w:p w:rsidR="00EB5AFE" w:rsidRDefault="005D4B4B">
      <w:pPr>
        <w:ind w:left="6600"/>
        <w:rPr>
          <w:sz w:val="20"/>
          <w:szCs w:val="20"/>
        </w:rPr>
      </w:pPr>
      <w:r>
        <w:rPr>
          <w:rFonts w:eastAsia="Times New Roman"/>
        </w:rPr>
        <w:t xml:space="preserve">Ф.И.О. </w:t>
      </w:r>
      <w:r>
        <w:rPr>
          <w:rFonts w:eastAsia="Times New Roman"/>
        </w:rPr>
        <w:t>заявителя</w:t>
      </w:r>
    </w:p>
    <w:p w:rsidR="00EB5AFE" w:rsidRDefault="005D4B4B">
      <w:pPr>
        <w:spacing w:line="234" w:lineRule="auto"/>
        <w:ind w:left="4520"/>
        <w:rPr>
          <w:sz w:val="20"/>
          <w:szCs w:val="20"/>
        </w:rPr>
      </w:pPr>
      <w:r>
        <w:rPr>
          <w:rFonts w:eastAsia="Times New Roman"/>
        </w:rPr>
        <w:t>Адрес:________________________________________</w:t>
      </w:r>
    </w:p>
    <w:p w:rsidR="00EB5AFE" w:rsidRDefault="00EB5AFE">
      <w:pPr>
        <w:spacing w:line="4" w:lineRule="exact"/>
        <w:rPr>
          <w:sz w:val="20"/>
          <w:szCs w:val="20"/>
        </w:rPr>
      </w:pPr>
    </w:p>
    <w:p w:rsidR="00EB5AFE" w:rsidRDefault="005D4B4B">
      <w:pPr>
        <w:ind w:left="4520"/>
        <w:rPr>
          <w:sz w:val="20"/>
          <w:szCs w:val="20"/>
        </w:rPr>
      </w:pPr>
      <w:r>
        <w:rPr>
          <w:rFonts w:eastAsia="Times New Roman"/>
        </w:rPr>
        <w:t>_____________________________________________</w:t>
      </w:r>
    </w:p>
    <w:p w:rsidR="00EB5AFE" w:rsidRDefault="00EB5AFE">
      <w:pPr>
        <w:spacing w:line="200" w:lineRule="exact"/>
        <w:rPr>
          <w:sz w:val="20"/>
          <w:szCs w:val="20"/>
        </w:rPr>
      </w:pPr>
    </w:p>
    <w:p w:rsidR="00EB5AFE" w:rsidRDefault="00EB5AFE">
      <w:pPr>
        <w:spacing w:line="315" w:lineRule="exact"/>
        <w:rPr>
          <w:sz w:val="20"/>
          <w:szCs w:val="20"/>
        </w:rPr>
      </w:pPr>
    </w:p>
    <w:p w:rsidR="00EB5AFE" w:rsidRDefault="005D4B4B">
      <w:pPr>
        <w:ind w:right="-719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Заявление-согласие</w:t>
      </w:r>
    </w:p>
    <w:p w:rsidR="00EB5AFE" w:rsidRDefault="00EB5AFE">
      <w:pPr>
        <w:spacing w:line="1" w:lineRule="exact"/>
        <w:rPr>
          <w:sz w:val="20"/>
          <w:szCs w:val="20"/>
        </w:rPr>
      </w:pPr>
    </w:p>
    <w:p w:rsidR="00EB5AFE" w:rsidRDefault="005D4B4B">
      <w:pPr>
        <w:ind w:right="-719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родителей/законных представителей на изучение родного языка</w:t>
      </w:r>
    </w:p>
    <w:p w:rsidR="00EB5AFE" w:rsidRDefault="00EB5AFE">
      <w:pPr>
        <w:spacing w:line="241" w:lineRule="exact"/>
        <w:rPr>
          <w:sz w:val="20"/>
          <w:szCs w:val="20"/>
        </w:rPr>
      </w:pPr>
    </w:p>
    <w:p w:rsidR="00EB5AFE" w:rsidRDefault="005D4B4B">
      <w:pPr>
        <w:ind w:left="260"/>
        <w:rPr>
          <w:sz w:val="20"/>
          <w:szCs w:val="20"/>
        </w:rPr>
      </w:pPr>
      <w:r>
        <w:rPr>
          <w:rFonts w:eastAsia="Times New Roman"/>
        </w:rPr>
        <w:t>Я,___________________________________________________________________</w:t>
      </w:r>
      <w:r>
        <w:rPr>
          <w:rFonts w:eastAsia="Times New Roman"/>
        </w:rPr>
        <w:t>________</w:t>
      </w:r>
    </w:p>
    <w:p w:rsidR="00EB5AFE" w:rsidRDefault="00EB5AFE">
      <w:pPr>
        <w:spacing w:line="1" w:lineRule="exact"/>
        <w:rPr>
          <w:sz w:val="20"/>
          <w:szCs w:val="20"/>
        </w:rPr>
      </w:pPr>
    </w:p>
    <w:p w:rsidR="00EB5AFE" w:rsidRDefault="005D4B4B">
      <w:pPr>
        <w:ind w:left="2960"/>
        <w:rPr>
          <w:sz w:val="20"/>
          <w:szCs w:val="20"/>
        </w:rPr>
      </w:pPr>
      <w:r>
        <w:rPr>
          <w:rFonts w:eastAsia="Times New Roman"/>
          <w:i/>
          <w:iCs/>
        </w:rPr>
        <w:t>ФИО родителя/законного представителя</w:t>
      </w:r>
    </w:p>
    <w:p w:rsidR="00EB5AFE" w:rsidRDefault="00EB5AFE">
      <w:pPr>
        <w:spacing w:line="1" w:lineRule="exact"/>
        <w:rPr>
          <w:sz w:val="20"/>
          <w:szCs w:val="20"/>
        </w:rPr>
      </w:pPr>
    </w:p>
    <w:p w:rsidR="00EB5AFE" w:rsidRDefault="005D4B4B">
      <w:pPr>
        <w:ind w:left="260"/>
        <w:rPr>
          <w:sz w:val="20"/>
          <w:szCs w:val="20"/>
        </w:rPr>
      </w:pPr>
      <w:r>
        <w:rPr>
          <w:rFonts w:eastAsia="Times New Roman"/>
        </w:rPr>
        <w:t>учитывая мнение своего ребенка ________________________________________________</w:t>
      </w:r>
    </w:p>
    <w:p w:rsidR="00EB5AFE" w:rsidRDefault="005D4B4B">
      <w:pPr>
        <w:spacing w:line="234" w:lineRule="auto"/>
        <w:ind w:left="5040"/>
        <w:rPr>
          <w:sz w:val="20"/>
          <w:szCs w:val="20"/>
        </w:rPr>
      </w:pPr>
      <w:r>
        <w:rPr>
          <w:rFonts w:eastAsia="Times New Roman"/>
          <w:i/>
          <w:iCs/>
        </w:rPr>
        <w:t>ФИО и дата рождения ребенка</w:t>
      </w:r>
    </w:p>
    <w:p w:rsidR="00EB5AFE" w:rsidRDefault="00EB5AFE">
      <w:pPr>
        <w:spacing w:line="5" w:lineRule="exact"/>
        <w:rPr>
          <w:sz w:val="20"/>
          <w:szCs w:val="20"/>
        </w:rPr>
      </w:pPr>
    </w:p>
    <w:p w:rsidR="00EB5AFE" w:rsidRDefault="005D4B4B">
      <w:pPr>
        <w:ind w:left="260"/>
        <w:rPr>
          <w:sz w:val="20"/>
          <w:szCs w:val="20"/>
        </w:rPr>
      </w:pPr>
      <w:r>
        <w:rPr>
          <w:rFonts w:eastAsia="Times New Roman"/>
        </w:rPr>
        <w:t>_____________________________________________________________________________</w:t>
      </w:r>
    </w:p>
    <w:p w:rsidR="00EB5AFE" w:rsidRDefault="00EB5AFE">
      <w:pPr>
        <w:spacing w:line="270" w:lineRule="exact"/>
        <w:rPr>
          <w:sz w:val="20"/>
          <w:szCs w:val="20"/>
        </w:rPr>
      </w:pPr>
    </w:p>
    <w:p w:rsidR="00EB5AFE" w:rsidRDefault="005D4B4B">
      <w:pPr>
        <w:spacing w:line="231" w:lineRule="auto"/>
        <w:ind w:left="2980" w:right="500" w:hanging="2332"/>
        <w:rPr>
          <w:sz w:val="20"/>
          <w:szCs w:val="20"/>
        </w:rPr>
      </w:pPr>
      <w:r>
        <w:rPr>
          <w:rFonts w:eastAsia="Times New Roman"/>
        </w:rPr>
        <w:t xml:space="preserve">даю согласие на изучение __________________________________________ языка в рамках </w:t>
      </w:r>
      <w:r>
        <w:rPr>
          <w:rFonts w:eastAsia="Times New Roman"/>
          <w:i/>
          <w:iCs/>
        </w:rPr>
        <w:t>русского или иного языка из числа языков народов РФ</w:t>
      </w:r>
    </w:p>
    <w:p w:rsidR="00EB5AFE" w:rsidRDefault="00EB5AFE">
      <w:pPr>
        <w:spacing w:line="19" w:lineRule="exact"/>
        <w:rPr>
          <w:sz w:val="20"/>
          <w:szCs w:val="20"/>
        </w:rPr>
      </w:pPr>
    </w:p>
    <w:p w:rsidR="00EB5AFE" w:rsidRDefault="005D4B4B">
      <w:pPr>
        <w:spacing w:line="230" w:lineRule="auto"/>
        <w:ind w:left="260" w:right="1140"/>
        <w:rPr>
          <w:sz w:val="20"/>
          <w:szCs w:val="20"/>
        </w:rPr>
      </w:pPr>
      <w:r>
        <w:rPr>
          <w:rFonts w:eastAsia="Times New Roman"/>
        </w:rPr>
        <w:t>учебных предметов «Родной язык» и «Литературное чтение на родном языке» в объеме, предусмотренном учебным планом школы н</w:t>
      </w:r>
      <w:r>
        <w:rPr>
          <w:rFonts w:eastAsia="Times New Roman"/>
        </w:rPr>
        <w:t>а уровне начального общего образования.</w:t>
      </w:r>
    </w:p>
    <w:p w:rsidR="00EB5AFE" w:rsidRDefault="00EB5AFE">
      <w:pPr>
        <w:spacing w:line="200" w:lineRule="exact"/>
        <w:rPr>
          <w:sz w:val="20"/>
          <w:szCs w:val="20"/>
        </w:rPr>
      </w:pPr>
    </w:p>
    <w:p w:rsidR="00EB5AFE" w:rsidRDefault="00EB5AFE">
      <w:pPr>
        <w:spacing w:line="312" w:lineRule="exact"/>
        <w:rPr>
          <w:sz w:val="20"/>
          <w:szCs w:val="20"/>
        </w:rPr>
      </w:pPr>
    </w:p>
    <w:p w:rsidR="00EB5AFE" w:rsidRDefault="005D4B4B">
      <w:pPr>
        <w:tabs>
          <w:tab w:val="left" w:pos="5000"/>
        </w:tabs>
        <w:ind w:left="260"/>
        <w:rPr>
          <w:sz w:val="20"/>
          <w:szCs w:val="20"/>
        </w:rPr>
      </w:pPr>
      <w:r>
        <w:rPr>
          <w:rFonts w:eastAsia="Times New Roman"/>
        </w:rPr>
        <w:t>Дата:</w:t>
      </w:r>
      <w:r>
        <w:rPr>
          <w:sz w:val="20"/>
          <w:szCs w:val="20"/>
        </w:rPr>
        <w:tab/>
      </w:r>
      <w:r>
        <w:rPr>
          <w:rFonts w:eastAsia="Times New Roman"/>
          <w:sz w:val="21"/>
          <w:szCs w:val="21"/>
        </w:rPr>
        <w:t>Подпись_______________</w:t>
      </w:r>
    </w:p>
    <w:sectPr w:rsidR="00EB5AFE" w:rsidSect="00EB5AFE">
      <w:pgSz w:w="11900" w:h="16838"/>
      <w:pgMar w:top="990" w:right="739" w:bottom="1440" w:left="1440" w:header="0" w:footer="0" w:gutter="0"/>
      <w:cols w:space="720" w:equalWidth="0">
        <w:col w:w="97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2CD6"/>
    <w:multiLevelType w:val="hybridMultilevel"/>
    <w:tmpl w:val="6680D86A"/>
    <w:lvl w:ilvl="0" w:tplc="EACE9680">
      <w:start w:val="2"/>
      <w:numFmt w:val="decimal"/>
      <w:lvlText w:val="%1."/>
      <w:lvlJc w:val="left"/>
    </w:lvl>
    <w:lvl w:ilvl="1" w:tplc="2F7E6AB2">
      <w:numFmt w:val="decimal"/>
      <w:lvlText w:val=""/>
      <w:lvlJc w:val="left"/>
    </w:lvl>
    <w:lvl w:ilvl="2" w:tplc="85D84C36">
      <w:numFmt w:val="decimal"/>
      <w:lvlText w:val=""/>
      <w:lvlJc w:val="left"/>
    </w:lvl>
    <w:lvl w:ilvl="3" w:tplc="1EA27012">
      <w:numFmt w:val="decimal"/>
      <w:lvlText w:val=""/>
      <w:lvlJc w:val="left"/>
    </w:lvl>
    <w:lvl w:ilvl="4" w:tplc="F0F8F448">
      <w:numFmt w:val="decimal"/>
      <w:lvlText w:val=""/>
      <w:lvlJc w:val="left"/>
    </w:lvl>
    <w:lvl w:ilvl="5" w:tplc="F19A4BCC">
      <w:numFmt w:val="decimal"/>
      <w:lvlText w:val=""/>
      <w:lvlJc w:val="left"/>
    </w:lvl>
    <w:lvl w:ilvl="6" w:tplc="5E24DE9A">
      <w:numFmt w:val="decimal"/>
      <w:lvlText w:val=""/>
      <w:lvlJc w:val="left"/>
    </w:lvl>
    <w:lvl w:ilvl="7" w:tplc="53DC7342">
      <w:numFmt w:val="decimal"/>
      <w:lvlText w:val=""/>
      <w:lvlJc w:val="left"/>
    </w:lvl>
    <w:lvl w:ilvl="8" w:tplc="23942F32">
      <w:numFmt w:val="decimal"/>
      <w:lvlText w:val=""/>
      <w:lvlJc w:val="left"/>
    </w:lvl>
  </w:abstractNum>
  <w:abstractNum w:abstractNumId="1">
    <w:nsid w:val="00003D6C"/>
    <w:multiLevelType w:val="hybridMultilevel"/>
    <w:tmpl w:val="93189A00"/>
    <w:lvl w:ilvl="0" w:tplc="7F2C1E70">
      <w:start w:val="1"/>
      <w:numFmt w:val="bullet"/>
      <w:lvlText w:val="-"/>
      <w:lvlJc w:val="left"/>
    </w:lvl>
    <w:lvl w:ilvl="1" w:tplc="27E617FA">
      <w:numFmt w:val="decimal"/>
      <w:lvlText w:val=""/>
      <w:lvlJc w:val="left"/>
    </w:lvl>
    <w:lvl w:ilvl="2" w:tplc="128E58BE">
      <w:numFmt w:val="decimal"/>
      <w:lvlText w:val=""/>
      <w:lvlJc w:val="left"/>
    </w:lvl>
    <w:lvl w:ilvl="3" w:tplc="DD92EB1C">
      <w:numFmt w:val="decimal"/>
      <w:lvlText w:val=""/>
      <w:lvlJc w:val="left"/>
    </w:lvl>
    <w:lvl w:ilvl="4" w:tplc="4F76DE82">
      <w:numFmt w:val="decimal"/>
      <w:lvlText w:val=""/>
      <w:lvlJc w:val="left"/>
    </w:lvl>
    <w:lvl w:ilvl="5" w:tplc="A232D49A">
      <w:numFmt w:val="decimal"/>
      <w:lvlText w:val=""/>
      <w:lvlJc w:val="left"/>
    </w:lvl>
    <w:lvl w:ilvl="6" w:tplc="BCBE6D30">
      <w:numFmt w:val="decimal"/>
      <w:lvlText w:val=""/>
      <w:lvlJc w:val="left"/>
    </w:lvl>
    <w:lvl w:ilvl="7" w:tplc="2A4CF9C4">
      <w:numFmt w:val="decimal"/>
      <w:lvlText w:val=""/>
      <w:lvlJc w:val="left"/>
    </w:lvl>
    <w:lvl w:ilvl="8" w:tplc="7326167E">
      <w:numFmt w:val="decimal"/>
      <w:lvlText w:val=""/>
      <w:lvlJc w:val="left"/>
    </w:lvl>
  </w:abstractNum>
  <w:abstractNum w:abstractNumId="2">
    <w:nsid w:val="00005F90"/>
    <w:multiLevelType w:val="hybridMultilevel"/>
    <w:tmpl w:val="83DE567C"/>
    <w:lvl w:ilvl="0" w:tplc="4462B470">
      <w:start w:val="5"/>
      <w:numFmt w:val="decimal"/>
      <w:lvlText w:val="%1."/>
      <w:lvlJc w:val="left"/>
    </w:lvl>
    <w:lvl w:ilvl="1" w:tplc="B0A436C4">
      <w:numFmt w:val="decimal"/>
      <w:lvlText w:val=""/>
      <w:lvlJc w:val="left"/>
    </w:lvl>
    <w:lvl w:ilvl="2" w:tplc="5A18B6D8">
      <w:numFmt w:val="decimal"/>
      <w:lvlText w:val=""/>
      <w:lvlJc w:val="left"/>
    </w:lvl>
    <w:lvl w:ilvl="3" w:tplc="F24CFA5A">
      <w:numFmt w:val="decimal"/>
      <w:lvlText w:val=""/>
      <w:lvlJc w:val="left"/>
    </w:lvl>
    <w:lvl w:ilvl="4" w:tplc="0B0E9B1C">
      <w:numFmt w:val="decimal"/>
      <w:lvlText w:val=""/>
      <w:lvlJc w:val="left"/>
    </w:lvl>
    <w:lvl w:ilvl="5" w:tplc="0FBE4664">
      <w:numFmt w:val="decimal"/>
      <w:lvlText w:val=""/>
      <w:lvlJc w:val="left"/>
    </w:lvl>
    <w:lvl w:ilvl="6" w:tplc="0068D620">
      <w:numFmt w:val="decimal"/>
      <w:lvlText w:val=""/>
      <w:lvlJc w:val="left"/>
    </w:lvl>
    <w:lvl w:ilvl="7" w:tplc="0526F412">
      <w:numFmt w:val="decimal"/>
      <w:lvlText w:val=""/>
      <w:lvlJc w:val="left"/>
    </w:lvl>
    <w:lvl w:ilvl="8" w:tplc="EDF6AFBA">
      <w:numFmt w:val="decimal"/>
      <w:lvlText w:val=""/>
      <w:lvlJc w:val="left"/>
    </w:lvl>
  </w:abstractNum>
  <w:abstractNum w:abstractNumId="3">
    <w:nsid w:val="00006952"/>
    <w:multiLevelType w:val="hybridMultilevel"/>
    <w:tmpl w:val="8D0C65C8"/>
    <w:lvl w:ilvl="0" w:tplc="32848100">
      <w:start w:val="4"/>
      <w:numFmt w:val="decimal"/>
      <w:lvlText w:val="%1."/>
      <w:lvlJc w:val="left"/>
    </w:lvl>
    <w:lvl w:ilvl="1" w:tplc="7E0278DE">
      <w:numFmt w:val="decimal"/>
      <w:lvlText w:val=""/>
      <w:lvlJc w:val="left"/>
    </w:lvl>
    <w:lvl w:ilvl="2" w:tplc="6066C666">
      <w:numFmt w:val="decimal"/>
      <w:lvlText w:val=""/>
      <w:lvlJc w:val="left"/>
    </w:lvl>
    <w:lvl w:ilvl="3" w:tplc="D67869B8">
      <w:numFmt w:val="decimal"/>
      <w:lvlText w:val=""/>
      <w:lvlJc w:val="left"/>
    </w:lvl>
    <w:lvl w:ilvl="4" w:tplc="36E68738">
      <w:numFmt w:val="decimal"/>
      <w:lvlText w:val=""/>
      <w:lvlJc w:val="left"/>
    </w:lvl>
    <w:lvl w:ilvl="5" w:tplc="ECAE83AA">
      <w:numFmt w:val="decimal"/>
      <w:lvlText w:val=""/>
      <w:lvlJc w:val="left"/>
    </w:lvl>
    <w:lvl w:ilvl="6" w:tplc="8B885D24">
      <w:numFmt w:val="decimal"/>
      <w:lvlText w:val=""/>
      <w:lvlJc w:val="left"/>
    </w:lvl>
    <w:lvl w:ilvl="7" w:tplc="B2D06B32">
      <w:numFmt w:val="decimal"/>
      <w:lvlText w:val=""/>
      <w:lvlJc w:val="left"/>
    </w:lvl>
    <w:lvl w:ilvl="8" w:tplc="BF104E12">
      <w:numFmt w:val="decimal"/>
      <w:lvlText w:val=""/>
      <w:lvlJc w:val="left"/>
    </w:lvl>
  </w:abstractNum>
  <w:abstractNum w:abstractNumId="4">
    <w:nsid w:val="000072AE"/>
    <w:multiLevelType w:val="hybridMultilevel"/>
    <w:tmpl w:val="091E2764"/>
    <w:lvl w:ilvl="0" w:tplc="749C1F2A">
      <w:start w:val="3"/>
      <w:numFmt w:val="decimal"/>
      <w:lvlText w:val="%1."/>
      <w:lvlJc w:val="left"/>
    </w:lvl>
    <w:lvl w:ilvl="1" w:tplc="D3CE19F4">
      <w:numFmt w:val="decimal"/>
      <w:lvlText w:val=""/>
      <w:lvlJc w:val="left"/>
    </w:lvl>
    <w:lvl w:ilvl="2" w:tplc="1B6E9844">
      <w:numFmt w:val="decimal"/>
      <w:lvlText w:val=""/>
      <w:lvlJc w:val="left"/>
    </w:lvl>
    <w:lvl w:ilvl="3" w:tplc="F72C1C4A">
      <w:numFmt w:val="decimal"/>
      <w:lvlText w:val=""/>
      <w:lvlJc w:val="left"/>
    </w:lvl>
    <w:lvl w:ilvl="4" w:tplc="AE2C744E">
      <w:numFmt w:val="decimal"/>
      <w:lvlText w:val=""/>
      <w:lvlJc w:val="left"/>
    </w:lvl>
    <w:lvl w:ilvl="5" w:tplc="6B46C188">
      <w:numFmt w:val="decimal"/>
      <w:lvlText w:val=""/>
      <w:lvlJc w:val="left"/>
    </w:lvl>
    <w:lvl w:ilvl="6" w:tplc="1B9472A4">
      <w:numFmt w:val="decimal"/>
      <w:lvlText w:val=""/>
      <w:lvlJc w:val="left"/>
    </w:lvl>
    <w:lvl w:ilvl="7" w:tplc="9CEECB7E">
      <w:numFmt w:val="decimal"/>
      <w:lvlText w:val=""/>
      <w:lvlJc w:val="left"/>
    </w:lvl>
    <w:lvl w:ilvl="8" w:tplc="50B80754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EB5AFE"/>
    <w:rsid w:val="005D4B4B"/>
    <w:rsid w:val="00EB5A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A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D4B4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D4B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855</Words>
  <Characters>4874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комп директора</cp:lastModifiedBy>
  <cp:revision>2</cp:revision>
  <dcterms:created xsi:type="dcterms:W3CDTF">2020-02-18T12:53:00Z</dcterms:created>
  <dcterms:modified xsi:type="dcterms:W3CDTF">2020-02-18T12:00:00Z</dcterms:modified>
</cp:coreProperties>
</file>